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4AF0" w:rsidRPr="001A5E9D" w:rsidRDefault="009F1144" w:rsidP="00A54AF0">
      <w:pPr>
        <w:spacing w:line="360" w:lineRule="auto"/>
        <w:rPr>
          <w:rFonts w:ascii="Times New Roman" w:hAnsi="Times New Roman" w:cs="Times New Roman"/>
        </w:rPr>
      </w:pPr>
      <w:r w:rsidRPr="00DA0C5A">
        <w:rPr>
          <w:rFonts w:ascii="Times New Roman" w:hAnsi="Times New Roman" w:cs="Times New Roman"/>
          <w:b/>
          <w:bCs/>
        </w:rPr>
        <w:t xml:space="preserve">Additional file 1. </w:t>
      </w:r>
      <w:r w:rsidR="00A54AF0">
        <w:rPr>
          <w:rFonts w:ascii="Times New Roman" w:hAnsi="Times New Roman" w:cs="Times New Roman"/>
        </w:rPr>
        <w:t xml:space="preserve">Spatial-temporal clusters of </w:t>
      </w:r>
      <w:r w:rsidR="009B7C09">
        <w:rPr>
          <w:rFonts w:ascii="Times New Roman" w:hAnsi="Times New Roman" w:cs="Times New Roman" w:hint="eastAsia"/>
        </w:rPr>
        <w:t>s</w:t>
      </w:r>
      <w:bookmarkStart w:id="0" w:name="_GoBack"/>
      <w:bookmarkEnd w:id="0"/>
      <w:r w:rsidR="009B7C09" w:rsidRPr="009B7C09">
        <w:rPr>
          <w:rFonts w:ascii="Times New Roman" w:hAnsi="Times New Roman" w:cs="Times New Roman"/>
        </w:rPr>
        <w:t>putum smear-positive tuberculosis</w:t>
      </w:r>
      <w:r w:rsidR="00A54AF0">
        <w:rPr>
          <w:rFonts w:ascii="Times New Roman" w:hAnsi="Times New Roman" w:cs="Times New Roman"/>
        </w:rPr>
        <w:t xml:space="preserve"> cases in Yunnan, 2005-2018</w:t>
      </w:r>
    </w:p>
    <w:tbl>
      <w:tblPr>
        <w:tblW w:w="11201" w:type="dxa"/>
        <w:tblInd w:w="-1418" w:type="dxa"/>
        <w:tblLook w:val="04A0" w:firstRow="1" w:lastRow="0" w:firstColumn="1" w:lastColumn="0" w:noHBand="0" w:noVBand="1"/>
      </w:tblPr>
      <w:tblGrid>
        <w:gridCol w:w="1135"/>
        <w:gridCol w:w="222"/>
        <w:gridCol w:w="2046"/>
        <w:gridCol w:w="222"/>
        <w:gridCol w:w="2410"/>
        <w:gridCol w:w="222"/>
        <w:gridCol w:w="438"/>
        <w:gridCol w:w="222"/>
        <w:gridCol w:w="680"/>
        <w:gridCol w:w="242"/>
        <w:gridCol w:w="680"/>
        <w:gridCol w:w="273"/>
        <w:gridCol w:w="222"/>
        <w:gridCol w:w="531"/>
        <w:gridCol w:w="222"/>
        <w:gridCol w:w="711"/>
        <w:gridCol w:w="723"/>
      </w:tblGrid>
      <w:tr w:rsidR="00253457" w:rsidRPr="00A54AF0" w:rsidTr="00D0512A">
        <w:trPr>
          <w:trHeight w:val="285"/>
        </w:trPr>
        <w:tc>
          <w:tcPr>
            <w:tcW w:w="1135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BA3F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Cluster type</w:t>
            </w:r>
          </w:p>
        </w:tc>
        <w:tc>
          <w:tcPr>
            <w:tcW w:w="222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</w:tcPr>
          <w:p w:rsidR="00A54AF0" w:rsidRPr="00A54AF0" w:rsidRDefault="00A54AF0" w:rsidP="00BA3F4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46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BA3F4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Cluster period</w:t>
            </w:r>
          </w:p>
        </w:tc>
        <w:tc>
          <w:tcPr>
            <w:tcW w:w="222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</w:tcPr>
          <w:p w:rsidR="00A54AF0" w:rsidRPr="00A54AF0" w:rsidRDefault="00A54AF0" w:rsidP="00BA3F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Coordinates/Radius</w:t>
            </w:r>
          </w:p>
        </w:tc>
        <w:tc>
          <w:tcPr>
            <w:tcW w:w="222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222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2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Observed cases</w:t>
            </w:r>
          </w:p>
          <w:p w:rsidR="00A54AF0" w:rsidRPr="00A54AF0" w:rsidRDefault="00A54AF0" w:rsidP="001F672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 w:rsidRPr="00A54AF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</w:t>
            </w:r>
            <w:r w:rsidRPr="00A54A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3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Expected cases</w:t>
            </w:r>
          </w:p>
          <w:p w:rsidR="00A54AF0" w:rsidRPr="00A54AF0" w:rsidRDefault="00A54AF0" w:rsidP="001F672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 w:rsidRPr="00A54AF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</w:t>
            </w:r>
            <w:r w:rsidRPr="00A54A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22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RR</w:t>
            </w:r>
          </w:p>
        </w:tc>
        <w:tc>
          <w:tcPr>
            <w:tcW w:w="222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LLR</w:t>
            </w:r>
          </w:p>
        </w:tc>
        <w:tc>
          <w:tcPr>
            <w:tcW w:w="723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49750F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:rsidR="00253457" w:rsidRPr="00A54AF0" w:rsidTr="00D0512A">
        <w:trPr>
          <w:trHeight w:val="285"/>
        </w:trPr>
        <w:tc>
          <w:tcPr>
            <w:tcW w:w="113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A54AF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Most likely cluster </w:t>
            </w:r>
          </w:p>
        </w:tc>
        <w:tc>
          <w:tcPr>
            <w:tcW w:w="22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54AF0" w:rsidRPr="00A54AF0" w:rsidRDefault="00A54AF0" w:rsidP="00A54AF0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4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4AF0" w:rsidRPr="00A54AF0" w:rsidRDefault="00A54AF0" w:rsidP="00A54A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2009-1-1 to 2012-5-31</w:t>
            </w:r>
          </w:p>
        </w:tc>
        <w:tc>
          <w:tcPr>
            <w:tcW w:w="22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54AF0" w:rsidRPr="00A54AF0" w:rsidRDefault="00A54AF0" w:rsidP="00A54AF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(28.512421 N, 104.245850 E) / 119.22 km</w:t>
            </w:r>
          </w:p>
        </w:tc>
        <w:tc>
          <w:tcPr>
            <w:tcW w:w="222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54AF0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22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widowControl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4541</w:t>
            </w:r>
          </w:p>
        </w:tc>
        <w:tc>
          <w:tcPr>
            <w:tcW w:w="24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widowControl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2355</w:t>
            </w:r>
          </w:p>
        </w:tc>
        <w:tc>
          <w:tcPr>
            <w:tcW w:w="27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widowControl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1.96 </w:t>
            </w:r>
          </w:p>
        </w:tc>
        <w:tc>
          <w:tcPr>
            <w:tcW w:w="222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widowControl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814.10 </w:t>
            </w:r>
          </w:p>
        </w:tc>
        <w:tc>
          <w:tcPr>
            <w:tcW w:w="72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widowControl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253457" w:rsidRPr="00A54AF0" w:rsidTr="009B515F">
        <w:trPr>
          <w:trHeight w:val="285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A54AF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Secondary cluster 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A54AF0" w:rsidRPr="00A54AF0" w:rsidRDefault="00A54AF0" w:rsidP="00A54AF0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4AF0" w:rsidRPr="00A54AF0" w:rsidRDefault="00A54AF0" w:rsidP="00A54AF0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2005-1-1 to 2008-7-31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A54AF0" w:rsidRPr="00A54AF0" w:rsidRDefault="00A54AF0" w:rsidP="00A54AF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(22.847942 N, 102.218325 E) / 91.75 km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54AF0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3096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1400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2.24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771.62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253457" w:rsidRPr="00A54AF0" w:rsidTr="009B515F">
        <w:trPr>
          <w:trHeight w:val="285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A54AF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Secondary cluster 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A54AF0" w:rsidRPr="00A54AF0" w:rsidRDefault="00A54AF0" w:rsidP="00A54AF0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4AF0" w:rsidRPr="00A54AF0" w:rsidRDefault="00A54AF0" w:rsidP="00A54AF0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2008-1-1 to 2012-2-29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A54AF0" w:rsidRPr="00A54AF0" w:rsidRDefault="00A54AF0" w:rsidP="00A54AF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(25.520084 N, 101.253635 E) / 112.36 km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54AF0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6557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4202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1.59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584.82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253457" w:rsidRPr="00A54AF0" w:rsidTr="009B515F">
        <w:trPr>
          <w:trHeight w:val="285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A54AF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Secondary cluster 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A54AF0" w:rsidRPr="00A54AF0" w:rsidRDefault="00A54AF0" w:rsidP="00A54AF0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4AF0" w:rsidRPr="00A54AF0" w:rsidRDefault="00A54AF0" w:rsidP="00A54AF0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2009-1-1 to 2012-7-31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A54AF0" w:rsidRPr="00A54AF0" w:rsidRDefault="00A54AF0" w:rsidP="00A54AF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(22.697727 N, 99.513073 E) / 218.58 km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54AF0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6034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4157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1.47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385.36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253457" w:rsidRPr="00A54AF0" w:rsidTr="009B515F">
        <w:trPr>
          <w:trHeight w:val="285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A54AF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Secondary cluster 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A54AF0" w:rsidRPr="00A54AF0" w:rsidRDefault="00A54AF0" w:rsidP="00A54AF0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4AF0" w:rsidRPr="00A54AF0" w:rsidRDefault="00A54AF0" w:rsidP="00A54AF0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2009-1-1 to 2011-8-31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A54AF0" w:rsidRPr="00A54AF0" w:rsidRDefault="00A54AF0" w:rsidP="00A54AF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(23.666653 N, 105.708450 E) / 227.34 km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54AF0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4125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3001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1.39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193.19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253457" w:rsidRPr="00A54AF0" w:rsidTr="009B515F">
        <w:trPr>
          <w:trHeight w:val="285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A54AF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Secondary cluster 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A54AF0" w:rsidRPr="00A54AF0" w:rsidRDefault="00A54AF0" w:rsidP="00A54AF0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4AF0" w:rsidRPr="00A54AF0" w:rsidRDefault="00A54AF0" w:rsidP="00A54AF0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2007-2-1 to 2010-9-30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A54AF0" w:rsidRPr="00A54AF0" w:rsidRDefault="00A54AF0" w:rsidP="00A54AF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(25.165231 N, 102.665035 E) / 14.67 km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54AF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1017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624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1.63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104.40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253457" w:rsidRPr="00A54AF0" w:rsidTr="009B515F">
        <w:trPr>
          <w:trHeight w:val="285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A54AF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Secondary cluster 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A54AF0" w:rsidRPr="00A54AF0" w:rsidRDefault="00A54AF0" w:rsidP="00A54AF0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4AF0" w:rsidRPr="00A54AF0" w:rsidRDefault="00A54AF0" w:rsidP="00A54AF0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2005-1-1 to 2006-2-28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A54AF0" w:rsidRPr="00A54AF0" w:rsidRDefault="00A54AF0" w:rsidP="00A54AF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(25.794895 N, 103.869082 E) / 85.59 km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54AF0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1796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1258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1.43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102.50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253457" w:rsidRPr="00A54AF0" w:rsidTr="009B515F">
        <w:trPr>
          <w:trHeight w:val="285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A54AF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Secondary cluster 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A54AF0" w:rsidRPr="00A54AF0" w:rsidRDefault="00A54AF0" w:rsidP="00A54AF0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4AF0" w:rsidRPr="00A54AF0" w:rsidRDefault="00A54AF0" w:rsidP="00A54AF0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2005-5-1 to 2005-6-30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A54AF0" w:rsidRPr="00A54AF0" w:rsidRDefault="00A54AF0" w:rsidP="00A54AF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(24.816926 N, 102.395590 E) / 0 km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54AF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4.80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38.03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A54AF0" w:rsidRPr="00A54AF0" w:rsidTr="00D0512A">
        <w:trPr>
          <w:trHeight w:val="285"/>
        </w:trPr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A54AF0" w:rsidRPr="00A54AF0" w:rsidRDefault="00A54AF0" w:rsidP="00A54AF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Secondary cluster 8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A54AF0" w:rsidRPr="00A54AF0" w:rsidRDefault="00A54AF0" w:rsidP="00A54AF0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A54AF0" w:rsidRPr="00A54AF0" w:rsidRDefault="00A54AF0" w:rsidP="00A54AF0">
            <w:pPr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2005-9-1 to 2005-10-31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A54AF0" w:rsidRPr="00A54AF0" w:rsidRDefault="00A54AF0" w:rsidP="00A54AF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(24.709781 N, 102.925780 E) / 0 km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A54AF0" w:rsidRPr="00A54AF0" w:rsidRDefault="00A54AF0" w:rsidP="001F67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54AF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4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4.74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54AF0" w:rsidRPr="00A54AF0" w:rsidRDefault="00A54AF0" w:rsidP="001F6729">
            <w:pPr>
              <w:widowControl/>
              <w:spacing w:before="100" w:beforeAutospacing="1" w:after="100" w:afterAutospac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19.18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A54AF0" w:rsidRPr="00A54AF0" w:rsidRDefault="00A54AF0" w:rsidP="001F6729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54A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</w:tbl>
    <w:p w:rsidR="00BF5745" w:rsidRDefault="009F1144" w:rsidP="00A54A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D1807">
        <w:rPr>
          <w:rFonts w:ascii="Times New Roman" w:hAnsi="Times New Roman" w:cs="Times New Roman"/>
          <w:sz w:val="24"/>
          <w:szCs w:val="24"/>
        </w:rPr>
        <w:t>SSP-TB Sputum smear</w:t>
      </w:r>
      <w:r w:rsidR="00476B66">
        <w:rPr>
          <w:rFonts w:ascii="Times New Roman" w:hAnsi="Times New Roman" w:cs="Times New Roman"/>
          <w:sz w:val="24"/>
          <w:szCs w:val="24"/>
        </w:rPr>
        <w:t>-</w:t>
      </w:r>
      <w:r w:rsidRPr="000D1807">
        <w:rPr>
          <w:rFonts w:ascii="Times New Roman" w:hAnsi="Times New Roman" w:cs="Times New Roman"/>
          <w:sz w:val="24"/>
          <w:szCs w:val="24"/>
        </w:rPr>
        <w:t>positive tuberculosis</w:t>
      </w:r>
      <w:bookmarkStart w:id="1" w:name="_Hlk14122860"/>
      <w:r w:rsidR="00BF5745">
        <w:rPr>
          <w:rFonts w:ascii="Times New Roman" w:hAnsi="Times New Roman" w:cs="Times New Roman" w:hint="eastAsia"/>
          <w:sz w:val="24"/>
          <w:szCs w:val="24"/>
        </w:rPr>
        <w:t>,</w:t>
      </w:r>
      <w:r w:rsidR="00BF5745">
        <w:rPr>
          <w:rFonts w:ascii="Times New Roman" w:hAnsi="Times New Roman" w:cs="Times New Roman"/>
          <w:sz w:val="24"/>
          <w:szCs w:val="24"/>
        </w:rPr>
        <w:t xml:space="preserve"> </w:t>
      </w:r>
      <w:r w:rsidR="00A54AF0" w:rsidRPr="003C4E1D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A54AF0" w:rsidRPr="000D1807">
        <w:rPr>
          <w:rFonts w:ascii="Times New Roman" w:hAnsi="Times New Roman" w:cs="Times New Roman"/>
          <w:sz w:val="24"/>
          <w:szCs w:val="24"/>
        </w:rPr>
        <w:t xml:space="preserve"> number of </w:t>
      </w:r>
      <w:r w:rsidR="00A54AF0">
        <w:rPr>
          <w:rFonts w:ascii="Times New Roman" w:hAnsi="Times New Roman" w:cs="Times New Roman"/>
          <w:sz w:val="24"/>
          <w:szCs w:val="24"/>
        </w:rPr>
        <w:t>counties</w:t>
      </w:r>
      <w:r w:rsidR="00A54AF0" w:rsidRPr="000D1807">
        <w:rPr>
          <w:rFonts w:ascii="Times New Roman" w:hAnsi="Times New Roman" w:cs="Times New Roman"/>
          <w:sz w:val="24"/>
          <w:szCs w:val="24"/>
        </w:rPr>
        <w:t xml:space="preserve"> in the cluster</w:t>
      </w:r>
      <w:r w:rsidR="00BF5745">
        <w:rPr>
          <w:rFonts w:ascii="Times New Roman" w:hAnsi="Times New Roman" w:cs="Times New Roman"/>
          <w:sz w:val="24"/>
          <w:szCs w:val="24"/>
        </w:rPr>
        <w:t>,</w:t>
      </w:r>
      <w:r w:rsidR="00BF5745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A54AF0" w:rsidRDefault="00A54AF0" w:rsidP="00A54A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F5745">
        <w:rPr>
          <w:rFonts w:ascii="Times New Roman" w:hAnsi="Times New Roman" w:cs="Times New Roman"/>
          <w:i/>
          <w:iCs/>
          <w:sz w:val="24"/>
          <w:szCs w:val="24"/>
        </w:rPr>
        <w:t>RR</w:t>
      </w:r>
      <w:r w:rsidRPr="000D1807">
        <w:rPr>
          <w:rFonts w:ascii="Times New Roman" w:hAnsi="Times New Roman" w:cs="Times New Roman"/>
          <w:sz w:val="24"/>
          <w:szCs w:val="24"/>
        </w:rPr>
        <w:t xml:space="preserve"> Relative risk</w:t>
      </w:r>
      <w:r w:rsidR="00BF5745">
        <w:rPr>
          <w:rFonts w:ascii="Times New Roman" w:hAnsi="Times New Roman" w:cs="Times New Roman"/>
          <w:sz w:val="24"/>
          <w:szCs w:val="24"/>
        </w:rPr>
        <w:t xml:space="preserve">, </w:t>
      </w:r>
      <w:r w:rsidRPr="00BF5745">
        <w:rPr>
          <w:rFonts w:ascii="Times New Roman" w:hAnsi="Times New Roman" w:cs="Times New Roman"/>
          <w:i/>
          <w:iCs/>
          <w:sz w:val="24"/>
          <w:szCs w:val="24"/>
        </w:rPr>
        <w:t>LLR</w:t>
      </w:r>
      <w:r w:rsidRPr="000D1807">
        <w:rPr>
          <w:rFonts w:ascii="Times New Roman" w:hAnsi="Times New Roman" w:cs="Times New Roman"/>
          <w:sz w:val="24"/>
          <w:szCs w:val="24"/>
        </w:rPr>
        <w:t xml:space="preserve"> Log-likelihood ratios</w:t>
      </w:r>
    </w:p>
    <w:bookmarkEnd w:id="1"/>
    <w:p w:rsidR="00A54AF0" w:rsidRPr="00A54AF0" w:rsidRDefault="00A54AF0"/>
    <w:sectPr w:rsidR="00A54AF0" w:rsidRPr="00A54A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doNotDisplayPageBoundaries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DC1NDG3NDYyNjU1tDRU0lEKTi0uzszPAykwrAUA6ElaeSwAAAA="/>
  </w:docVars>
  <w:rsids>
    <w:rsidRoot w:val="00A54AF0"/>
    <w:rsid w:val="000F3C93"/>
    <w:rsid w:val="001F6729"/>
    <w:rsid w:val="00253457"/>
    <w:rsid w:val="00476B66"/>
    <w:rsid w:val="0049750F"/>
    <w:rsid w:val="009B515F"/>
    <w:rsid w:val="009B7C09"/>
    <w:rsid w:val="009F1144"/>
    <w:rsid w:val="00A54AF0"/>
    <w:rsid w:val="00BF5745"/>
    <w:rsid w:val="00D0512A"/>
    <w:rsid w:val="00DA0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E2748"/>
  <w15:chartTrackingRefBased/>
  <w15:docId w15:val="{82BD556B-EB6F-48B7-90EF-22B3E32E2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A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金瓯</dc:creator>
  <cp:keywords/>
  <dc:description/>
  <cp:lastModifiedBy>chenjinou</cp:lastModifiedBy>
  <cp:revision>2</cp:revision>
  <dcterms:created xsi:type="dcterms:W3CDTF">2019-11-19T14:38:00Z</dcterms:created>
  <dcterms:modified xsi:type="dcterms:W3CDTF">2019-11-19T14:38:00Z</dcterms:modified>
</cp:coreProperties>
</file>